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92F7D">
        <w:rPr>
          <w:rFonts w:ascii="Times New Roman" w:hAnsi="Times New Roman" w:cs="Times New Roman"/>
          <w:b/>
          <w:sz w:val="24"/>
          <w:szCs w:val="24"/>
        </w:rPr>
        <w:t>1</w:t>
      </w:r>
      <w:r w:rsidR="00B412C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92F7D">
        <w:rPr>
          <w:rFonts w:ascii="Times New Roman" w:hAnsi="Times New Roman" w:cs="Times New Roman"/>
          <w:b/>
          <w:sz w:val="24"/>
          <w:szCs w:val="24"/>
        </w:rPr>
        <w:t>1</w:t>
      </w:r>
      <w:r w:rsidR="00B412C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121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76121">
        <w:rPr>
          <w:rFonts w:ascii="Times New Roman" w:hAnsi="Times New Roman" w:cs="Times New Roman"/>
          <w:b/>
          <w:sz w:val="24"/>
          <w:szCs w:val="24"/>
        </w:rPr>
        <w:t xml:space="preserve">председателем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</w:t>
      </w:r>
      <w:r w:rsidR="00B412C0">
        <w:rPr>
          <w:rFonts w:ascii="Times New Roman" w:hAnsi="Times New Roman" w:cs="Times New Roman"/>
          <w:b/>
          <w:sz w:val="24"/>
          <w:szCs w:val="24"/>
        </w:rPr>
        <w:t>ельников</w:t>
      </w:r>
      <w:r w:rsidR="00813B04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B412C0">
        <w:rPr>
          <w:rFonts w:ascii="Times New Roman" w:hAnsi="Times New Roman" w:cs="Times New Roman"/>
          <w:b/>
          <w:sz w:val="24"/>
          <w:szCs w:val="24"/>
        </w:rPr>
        <w:t>Мельниковское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676121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1814B6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676121" w:rsidRDefault="00676121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2C0" w:rsidRPr="00676121" w:rsidRDefault="00FE1B3E" w:rsidP="006761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highlight w:val="lightGray"/>
        </w:rPr>
      </w:pPr>
      <w:r w:rsidRPr="00B412C0">
        <w:rPr>
          <w:rFonts w:ascii="Times New Roman" w:hAnsi="Times New Roman" w:cs="Times New Roman"/>
          <w:i/>
        </w:rPr>
        <w:t xml:space="preserve">  </w:t>
      </w:r>
      <w:proofErr w:type="gramStart"/>
      <w:r w:rsidR="00B412C0" w:rsidRPr="00676121">
        <w:rPr>
          <w:rFonts w:ascii="Times New Roman" w:hAnsi="Times New Roman" w:cs="Times New Roman"/>
        </w:rPr>
        <w:t xml:space="preserve">Настоящее заключение  на  постановление администрации муниципального образования «Мельниковское» от </w:t>
      </w:r>
      <w:r w:rsidR="00676121" w:rsidRPr="00676121">
        <w:rPr>
          <w:rFonts w:ascii="Times New Roman" w:hAnsi="Times New Roman" w:cs="Times New Roman"/>
        </w:rPr>
        <w:t xml:space="preserve">09.07.2019г. № 51 </w:t>
      </w:r>
      <w:r w:rsidR="00B412C0" w:rsidRPr="00676121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«Мельниковское» за 1 </w:t>
      </w:r>
      <w:r w:rsidR="00676121" w:rsidRPr="00676121">
        <w:rPr>
          <w:rFonts w:ascii="Times New Roman" w:hAnsi="Times New Roman" w:cs="Times New Roman"/>
        </w:rPr>
        <w:t xml:space="preserve">полугодие </w:t>
      </w:r>
      <w:r w:rsidR="00B412C0" w:rsidRPr="00676121">
        <w:rPr>
          <w:rFonts w:ascii="Times New Roman" w:hAnsi="Times New Roman" w:cs="Times New Roman"/>
        </w:rPr>
        <w:t>2019 года»  проводится  в соответствии с  Бюджетны</w:t>
      </w:r>
      <w:r w:rsidR="00676121" w:rsidRPr="00676121">
        <w:rPr>
          <w:rFonts w:ascii="Times New Roman" w:hAnsi="Times New Roman" w:cs="Times New Roman"/>
        </w:rPr>
        <w:t>м кодексом Российской Федерации</w:t>
      </w:r>
      <w:r w:rsidR="00B412C0" w:rsidRPr="00676121">
        <w:rPr>
          <w:rFonts w:ascii="Times New Roman" w:hAnsi="Times New Roman" w:cs="Times New Roman"/>
        </w:rPr>
        <w:t>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</w:t>
      </w:r>
      <w:proofErr w:type="gramEnd"/>
      <w:r w:rsidR="00B412C0" w:rsidRPr="00676121">
        <w:rPr>
          <w:rFonts w:ascii="Times New Roman" w:hAnsi="Times New Roman" w:cs="Times New Roman"/>
        </w:rPr>
        <w:t xml:space="preserve"> </w:t>
      </w:r>
      <w:proofErr w:type="gramStart"/>
      <w:r w:rsidR="00B412C0" w:rsidRPr="00676121">
        <w:rPr>
          <w:rFonts w:ascii="Times New Roman" w:hAnsi="Times New Roman" w:cs="Times New Roman"/>
        </w:rPr>
        <w:t>от 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«Мельниковское», утвержденного Решением Совета депутатов муниципального образования «Мельниковское» от 02.07.2008г. № 5.2 (в ред. изменений), Уставом муниципального образования «Мельниковское»,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«Мельниковское» по осуществлению</w:t>
      </w:r>
      <w:proofErr w:type="gramEnd"/>
      <w:r w:rsidR="00B412C0" w:rsidRPr="00676121">
        <w:rPr>
          <w:rFonts w:ascii="Times New Roman" w:hAnsi="Times New Roman" w:cs="Times New Roman"/>
        </w:rPr>
        <w:t xml:space="preserve"> </w:t>
      </w:r>
      <w:proofErr w:type="gramStart"/>
      <w:r w:rsidR="00B412C0" w:rsidRPr="00676121">
        <w:rPr>
          <w:rFonts w:ascii="Times New Roman" w:hAnsi="Times New Roman" w:cs="Times New Roman"/>
        </w:rPr>
        <w:t>внешнего муниципального финансового контроля, утвержденного решением Совета депутатов муниципального образования «Мельниковское» от 14.12.2018г.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районного Совета депутатов</w:t>
      </w:r>
      <w:proofErr w:type="gramEnd"/>
      <w:r w:rsidR="00B412C0" w:rsidRPr="00676121">
        <w:rPr>
          <w:rFonts w:ascii="Times New Roman" w:hAnsi="Times New Roman" w:cs="Times New Roman"/>
        </w:rPr>
        <w:t xml:space="preserve"> от 12.12.2018г. № 22.12.</w:t>
      </w:r>
    </w:p>
    <w:p w:rsidR="00B412C0" w:rsidRPr="00676121" w:rsidRDefault="00B412C0" w:rsidP="006761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 xml:space="preserve">Бюджет муниципального образования «Мельниковское» за 1 </w:t>
      </w:r>
      <w:r w:rsidR="00676121" w:rsidRPr="00676121">
        <w:rPr>
          <w:rFonts w:ascii="Times New Roman" w:hAnsi="Times New Roman" w:cs="Times New Roman"/>
        </w:rPr>
        <w:t xml:space="preserve">полугодие </w:t>
      </w:r>
      <w:r w:rsidRPr="00676121">
        <w:rPr>
          <w:rFonts w:ascii="Times New Roman" w:hAnsi="Times New Roman" w:cs="Times New Roman"/>
        </w:rPr>
        <w:t>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76121" w:rsidRPr="00676121" w:rsidRDefault="00676121" w:rsidP="006761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поступили в сумме 1 155,2 тыс. руб., что составляет  55,1% от плановых бюджетных назначений. Налоговые и неналоговые  доходы поступили в сумме 121,9 тыс. руб., или 35,2% от плановых бюджетных назначений, т.е. не достигли 50,0% уровень.  За 1 полугодие 2019 года в структуре налоговых и неналоговых  доходов 50,0% уровень от плановых бюджетных </w:t>
      </w:r>
      <w:proofErr w:type="gramStart"/>
      <w:r w:rsidRPr="00676121">
        <w:rPr>
          <w:rFonts w:ascii="Times New Roman" w:hAnsi="Times New Roman" w:cs="Times New Roman"/>
        </w:rPr>
        <w:t>назначений</w:t>
      </w:r>
      <w:proofErr w:type="gramEnd"/>
      <w:r w:rsidRPr="00676121">
        <w:rPr>
          <w:rFonts w:ascii="Times New Roman" w:hAnsi="Times New Roman" w:cs="Times New Roman"/>
        </w:rPr>
        <w:t xml:space="preserve"> не достигнут ни по одному  доходному источнику (кроме НДФЛ- 63,1%), процент исполнения составляет от  0,7% до 19,3%.  По доходному источнику «Прочие поступления от денежных взысканий (штрафов) и иных сумм в  возмещение ущерба, зачисляемые в бюджеты сельских поселений» за 1 полугодие  доходы не поступали. Безвозмездные поступления  при плане –  1 751,8 тыс. руб., поступили в сумме  1 033,3 тыс. руб., что составляет 59,0%  от плановых  бюджетных назначений. Удельный вес в общем объеме доходов составил  89,4%. Безвозмездные поступления  выше  аналогичного периода 2018 года на сумму 221,5 тыс. руб.</w:t>
      </w:r>
    </w:p>
    <w:p w:rsidR="00676121" w:rsidRPr="00676121" w:rsidRDefault="00676121" w:rsidP="006761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01.07.2019г. в сравнении с аналогичным периодом прошлого года (71,4 тыс. руб.) увеличилась на 16,9 тыс. руб. и  составила 88,3 тыс. руб.</w:t>
      </w:r>
    </w:p>
    <w:p w:rsidR="00676121" w:rsidRPr="00676121" w:rsidRDefault="00676121" w:rsidP="00676121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 xml:space="preserve">За 1 полугодие 2019г. расходы составили в сумме 1 060,6 тыс. руб., что составляет 50,6% от плановых и 49,4% от уточненных бюджетных ассигнований. </w:t>
      </w:r>
      <w:r w:rsidR="004C352A">
        <w:rPr>
          <w:rFonts w:ascii="Times New Roman" w:hAnsi="Times New Roman" w:cs="Times New Roman"/>
        </w:rPr>
        <w:t>В</w:t>
      </w:r>
      <w:r w:rsidRPr="00676121">
        <w:rPr>
          <w:rFonts w:ascii="Times New Roman" w:hAnsi="Times New Roman" w:cs="Times New Roman"/>
        </w:rPr>
        <w:t xml:space="preserve"> структуре расходов бюджета  по трем  разделам сложился высокий процент исполнения расходов (свыше 50%), в т.ч. по разделам: </w:t>
      </w:r>
      <w:proofErr w:type="gramStart"/>
      <w:r w:rsidRPr="00676121">
        <w:rPr>
          <w:rFonts w:ascii="Times New Roman" w:hAnsi="Times New Roman" w:cs="Times New Roman"/>
        </w:rPr>
        <w:t>«Национальная экономика» - 66,6% от плановых и 61,5% от уточненных бюджетных ассигнований; «Культура и кинематография» - 100%; «Физическая культура и спорт»  - 83,3%.  Низкий процент исполнения по разделу «Жилищно-коммунальное хозяйство»- 8,8% от плановых и 27,3% от уточненных бюджетных ассигнований.</w:t>
      </w:r>
      <w:proofErr w:type="gramEnd"/>
      <w:r w:rsidRPr="00676121">
        <w:rPr>
          <w:rFonts w:ascii="Times New Roman" w:hAnsi="Times New Roman" w:cs="Times New Roman"/>
        </w:rPr>
        <w:t xml:space="preserve"> </w:t>
      </w:r>
      <w:proofErr w:type="gramStart"/>
      <w:r w:rsidRPr="00676121">
        <w:rPr>
          <w:rFonts w:ascii="Times New Roman" w:hAnsi="Times New Roman" w:cs="Times New Roman"/>
        </w:rPr>
        <w:t>За 1 полугодие 2019 года в сравнении с аналогичным периодом прошлого года  по всем расходным источникам (кроме раздела «Социальная политика»  наблюдается увеличение расходов.</w:t>
      </w:r>
      <w:proofErr w:type="gramEnd"/>
    </w:p>
    <w:p w:rsidR="00676121" w:rsidRPr="00676121" w:rsidRDefault="00676121" w:rsidP="006761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>Бюджет муниципального образования «Мельниковское» за 1 полугодие 2019г. исполнен с профицитом  в размере  94,6 тыс. руб.</w:t>
      </w:r>
    </w:p>
    <w:p w:rsidR="00676121" w:rsidRPr="00676121" w:rsidRDefault="00676121" w:rsidP="0067612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676121">
        <w:rPr>
          <w:rFonts w:ascii="Times New Roman" w:hAnsi="Times New Roman" w:cs="Times New Roman"/>
        </w:rPr>
        <w:lastRenderedPageBreak/>
        <w:t xml:space="preserve">Дебиторская задолженность бюджета сельского поселения по состоянию на 01.07.2019г. в сравнении с началом года уменьшилась на 582,15 руб. и  составила 11276,04  руб. Кредиторская задолженность  на начало года отсутствовала,  по состоянию на 01.07.2019г. составили в сумме 9038,10 руб.  </w:t>
      </w:r>
      <w:proofErr w:type="gramEnd"/>
    </w:p>
    <w:p w:rsidR="00676121" w:rsidRPr="00676121" w:rsidRDefault="00676121" w:rsidP="00676121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«Мельниковское»  за 1 полугодие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676121" w:rsidRDefault="0000021B" w:rsidP="00676121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676121" w:rsidRDefault="0000021B" w:rsidP="0067612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76121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676121">
        <w:rPr>
          <w:rFonts w:ascii="Times New Roman" w:hAnsi="Times New Roman" w:cs="Times New Roman"/>
          <w:bCs/>
        </w:rPr>
        <w:t>в</w:t>
      </w:r>
      <w:r w:rsidRPr="00676121">
        <w:rPr>
          <w:rFonts w:ascii="Times New Roman" w:hAnsi="Times New Roman" w:cs="Times New Roman"/>
        </w:rPr>
        <w:t xml:space="preserve"> целях </w:t>
      </w:r>
      <w:proofErr w:type="gramStart"/>
      <w:r w:rsidRPr="00676121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676121">
        <w:rPr>
          <w:rFonts w:ascii="Times New Roman" w:hAnsi="Times New Roman" w:cs="Times New Roman"/>
        </w:rPr>
        <w:t xml:space="preserve"> и увеличения доходной базы  </w:t>
      </w:r>
      <w:r w:rsidR="00432C85">
        <w:rPr>
          <w:rFonts w:ascii="Times New Roman" w:hAnsi="Times New Roman" w:cs="Times New Roman"/>
        </w:rPr>
        <w:t xml:space="preserve">бюджета </w:t>
      </w:r>
      <w:r w:rsidR="001814B6" w:rsidRPr="00676121">
        <w:rPr>
          <w:rFonts w:ascii="Times New Roman" w:hAnsi="Times New Roman" w:cs="Times New Roman"/>
        </w:rPr>
        <w:t>сельского поселения</w:t>
      </w:r>
      <w:r w:rsidRPr="00676121">
        <w:rPr>
          <w:rFonts w:ascii="Times New Roman" w:hAnsi="Times New Roman" w:cs="Times New Roman"/>
        </w:rPr>
        <w:t>.</w:t>
      </w:r>
    </w:p>
    <w:p w:rsidR="0000021B" w:rsidRPr="00676121" w:rsidRDefault="0000021B" w:rsidP="00676121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676121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676121" w:rsidRPr="00813B04" w:rsidRDefault="00676121" w:rsidP="00813B04">
      <w:pPr>
        <w:pStyle w:val="a5"/>
        <w:ind w:left="-567" w:right="-1" w:firstLine="425"/>
        <w:jc w:val="both"/>
        <w:rPr>
          <w:i/>
          <w:sz w:val="22"/>
          <w:szCs w:val="22"/>
        </w:rPr>
      </w:pPr>
    </w:p>
    <w:p w:rsidR="00676121" w:rsidRPr="006252ED" w:rsidRDefault="00676121" w:rsidP="00676121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>исп.  инспектор  КСО Е.В. Трефилова</w:t>
      </w:r>
    </w:p>
    <w:p w:rsidR="00676121" w:rsidRPr="006252ED" w:rsidRDefault="00676121" w:rsidP="00676121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    2</w:t>
      </w:r>
      <w:r w:rsidR="004C352A">
        <w:rPr>
          <w:rFonts w:ascii="Times New Roman" w:hAnsi="Times New Roman" w:cs="Times New Roman"/>
        </w:rPr>
        <w:t>2</w:t>
      </w:r>
      <w:r w:rsidRPr="006252ED">
        <w:rPr>
          <w:rFonts w:ascii="Times New Roman" w:hAnsi="Times New Roman" w:cs="Times New Roman"/>
        </w:rPr>
        <w:t>.07.2019г.</w:t>
      </w:r>
    </w:p>
    <w:p w:rsidR="001B53C8" w:rsidRDefault="001B53C8" w:rsidP="00676121"/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DCB"/>
    <w:rsid w:val="001814B6"/>
    <w:rsid w:val="001B53C8"/>
    <w:rsid w:val="002055A4"/>
    <w:rsid w:val="00432C85"/>
    <w:rsid w:val="004C352A"/>
    <w:rsid w:val="00542CA9"/>
    <w:rsid w:val="00592F7D"/>
    <w:rsid w:val="005B7193"/>
    <w:rsid w:val="005F6C79"/>
    <w:rsid w:val="00611459"/>
    <w:rsid w:val="00676121"/>
    <w:rsid w:val="006853C2"/>
    <w:rsid w:val="007965B8"/>
    <w:rsid w:val="00813B04"/>
    <w:rsid w:val="00975EDE"/>
    <w:rsid w:val="00A33569"/>
    <w:rsid w:val="00A877A6"/>
    <w:rsid w:val="00AD5047"/>
    <w:rsid w:val="00B1720E"/>
    <w:rsid w:val="00B244A7"/>
    <w:rsid w:val="00B412C0"/>
    <w:rsid w:val="00B6069A"/>
    <w:rsid w:val="00B86F1B"/>
    <w:rsid w:val="00CC4756"/>
    <w:rsid w:val="00DD34EA"/>
    <w:rsid w:val="00E10792"/>
    <w:rsid w:val="00E54991"/>
    <w:rsid w:val="00EB2D2C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7D07-707E-4A49-ABBB-8B52B5C5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2019-08-02T07:44:00Z</dcterms:created>
  <dcterms:modified xsi:type="dcterms:W3CDTF">2019-08-02T09:43:00Z</dcterms:modified>
</cp:coreProperties>
</file>